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B6AA" w14:textId="77777777" w:rsidR="004071DA" w:rsidRDefault="004071DA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5B7C0E83" w14:textId="5727E114" w:rsidR="00E93077" w:rsidRPr="00E93077" w:rsidRDefault="00E93077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5F5659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II</w:t>
      </w: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 w:rsidR="00E301B4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OFERTA TÉCNICA</w:t>
      </w:r>
    </w:p>
    <w:p w14:paraId="4145AE6D" w14:textId="77777777" w:rsidR="00E93077" w:rsidRPr="00E93077" w:rsidRDefault="00E93077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034EB15A" w14:textId="3329538E" w:rsidR="00244A76" w:rsidRDefault="00244A76" w:rsidP="005F5659">
      <w:pPr>
        <w:jc w:val="center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>“</w:t>
      </w:r>
      <w:r w:rsidR="005E0454" w:rsidRPr="008042B6">
        <w:rPr>
          <w:rFonts w:ascii="Calibri" w:hAnsi="Calibri" w:cs="Arial"/>
          <w:b/>
          <w:bCs/>
          <w:sz w:val="28"/>
          <w:szCs w:val="28"/>
          <w:lang w:val="es-UY"/>
        </w:rPr>
        <w:t>ADQUISICIÓN DE UN (1)</w:t>
      </w:r>
      <w:r w:rsidR="005E0454" w:rsidRPr="008042B6">
        <w:rPr>
          <w:rFonts w:ascii="Calibri" w:hAnsi="Calibri"/>
          <w:color w:val="000000"/>
        </w:rPr>
        <w:t xml:space="preserve"> </w:t>
      </w:r>
      <w:r w:rsidR="005E0454" w:rsidRPr="008042B6">
        <w:rPr>
          <w:rFonts w:ascii="Calibri" w:hAnsi="Calibri" w:cs="Arial"/>
          <w:b/>
          <w:bCs/>
          <w:sz w:val="28"/>
          <w:szCs w:val="28"/>
          <w:lang w:val="es-UY"/>
        </w:rPr>
        <w:t xml:space="preserve">CAMIÓN </w:t>
      </w:r>
      <w:r w:rsidR="005E0454">
        <w:rPr>
          <w:rFonts w:ascii="Calibri" w:hAnsi="Calibri" w:cs="Arial"/>
          <w:b/>
          <w:bCs/>
          <w:sz w:val="28"/>
          <w:szCs w:val="28"/>
          <w:lang w:val="es-UY"/>
        </w:rPr>
        <w:t xml:space="preserve">CHÁSIS NUEVO, 0 km, AÑO 2025, </w:t>
      </w:r>
      <w:r w:rsidR="005E0454" w:rsidRPr="008042B6">
        <w:rPr>
          <w:rFonts w:ascii="Calibri" w:hAnsi="Calibri" w:cs="Arial"/>
          <w:b/>
          <w:bCs/>
          <w:sz w:val="28"/>
          <w:szCs w:val="28"/>
          <w:lang w:val="es-UY"/>
        </w:rPr>
        <w:t xml:space="preserve">CON CABINA SIMPLE Y CHASIS LARGO, BAJO NORMA EURO </w:t>
      </w:r>
      <w:r w:rsidR="005E0454">
        <w:rPr>
          <w:rFonts w:ascii="Calibri" w:hAnsi="Calibri" w:cs="Arial"/>
          <w:b/>
          <w:bCs/>
          <w:sz w:val="28"/>
          <w:szCs w:val="28"/>
          <w:lang w:val="es-UY"/>
        </w:rPr>
        <w:t>V”</w:t>
      </w:r>
    </w:p>
    <w:p w14:paraId="0AC37EB5" w14:textId="0598675A" w:rsidR="00244A76" w:rsidRPr="005F5659" w:rsidRDefault="00244A76" w:rsidP="005F5659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rFonts w:ascii="Calibri" w:hAnsi="Calibri" w:cs="Arial"/>
          <w:b/>
          <w:sz w:val="28"/>
          <w:szCs w:val="28"/>
          <w:lang w:val="es-UY"/>
        </w:rPr>
      </w:pPr>
      <w:r w:rsidRPr="008B1FDD">
        <w:rPr>
          <w:rFonts w:ascii="Calibri" w:hAnsi="Calibri" w:cs="Arial"/>
          <w:b/>
          <w:sz w:val="28"/>
          <w:szCs w:val="28"/>
          <w:lang w:val="es-UY"/>
        </w:rPr>
        <w:t>CONCURSO DE PRECIOS N°0</w:t>
      </w:r>
      <w:r w:rsidR="008B1FDD" w:rsidRPr="008B1FDD">
        <w:rPr>
          <w:rFonts w:ascii="Calibri" w:hAnsi="Calibri" w:cs="Arial"/>
          <w:b/>
          <w:sz w:val="28"/>
          <w:szCs w:val="28"/>
          <w:lang w:val="es-UY"/>
        </w:rPr>
        <w:t>2</w:t>
      </w:r>
      <w:r w:rsidRPr="008B1FDD">
        <w:rPr>
          <w:rFonts w:ascii="Calibri" w:hAnsi="Calibri" w:cs="Arial"/>
          <w:b/>
          <w:sz w:val="28"/>
          <w:szCs w:val="28"/>
          <w:lang w:val="es-UY"/>
        </w:rPr>
        <w:t>/2</w:t>
      </w:r>
      <w:r w:rsidR="005F5659" w:rsidRPr="008B1FDD">
        <w:rPr>
          <w:rFonts w:ascii="Calibri" w:hAnsi="Calibri" w:cs="Arial"/>
          <w:b/>
          <w:sz w:val="28"/>
          <w:szCs w:val="28"/>
          <w:lang w:val="es-UY"/>
        </w:rPr>
        <w:t>5</w:t>
      </w:r>
    </w:p>
    <w:p w14:paraId="1435BDC3" w14:textId="77777777" w:rsidR="005E0454" w:rsidRDefault="005E0454" w:rsidP="005E0454">
      <w:pPr>
        <w:suppressAutoHyphens/>
        <w:spacing w:before="120"/>
        <w:jc w:val="both"/>
        <w:rPr>
          <w:b/>
          <w:color w:val="3D3D3D"/>
          <w:sz w:val="24"/>
          <w:szCs w:val="24"/>
          <w:lang w:val="es-UY"/>
        </w:rPr>
      </w:pPr>
      <w:bookmarkStart w:id="0" w:name="_Hlk189462322"/>
    </w:p>
    <w:p w14:paraId="7596E5E1" w14:textId="1BF02999" w:rsidR="005E0454" w:rsidRPr="005E0454" w:rsidRDefault="005E0454" w:rsidP="005E0454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b/>
          <w:color w:val="3D3D3D"/>
          <w:sz w:val="24"/>
          <w:szCs w:val="24"/>
          <w:lang w:val="es-UY"/>
        </w:rPr>
        <w:t>-</w:t>
      </w:r>
      <w:r w:rsidRPr="005E0454">
        <w:rPr>
          <w:rFonts w:ascii="Calibri" w:hAnsi="Calibri" w:cs="Calibri"/>
          <w:szCs w:val="24"/>
          <w:lang w:val="es-UY" w:eastAsia="zh-CN"/>
        </w:rPr>
        <w:t>La OFERTA TÉCNICA deberá contener la descripción técnica del equipo</w:t>
      </w:r>
      <w:r>
        <w:rPr>
          <w:rFonts w:ascii="Calibri" w:hAnsi="Calibri" w:cs="Calibri"/>
          <w:szCs w:val="24"/>
          <w:lang w:val="es-UY" w:eastAsia="zh-CN"/>
        </w:rPr>
        <w:t xml:space="preserve"> y de los opcionales</w:t>
      </w:r>
      <w:r w:rsidRPr="005E0454">
        <w:rPr>
          <w:rFonts w:ascii="Calibri" w:hAnsi="Calibri" w:cs="Calibri"/>
          <w:szCs w:val="24"/>
          <w:lang w:val="es-UY" w:eastAsia="zh-CN"/>
        </w:rPr>
        <w:t>, de acuerdo a las Especificaciones Técnicas que se adjuntan en el ANEXO I, SECCIÓN II.</w:t>
      </w:r>
    </w:p>
    <w:p w14:paraId="1F81AD89" w14:textId="7C8B2A42" w:rsidR="005E0454" w:rsidRDefault="005E0454" w:rsidP="005F5659">
      <w:pPr>
        <w:suppressAutoHyphens/>
        <w:spacing w:before="120"/>
        <w:jc w:val="both"/>
        <w:rPr>
          <w:rFonts w:ascii="Calibri" w:hAnsi="Calibri" w:cs="Arial"/>
          <w:szCs w:val="24"/>
          <w:lang w:val="es-ES"/>
        </w:rPr>
      </w:pPr>
      <w:r>
        <w:rPr>
          <w:rFonts w:ascii="Calibri" w:hAnsi="Calibri" w:cs="Calibri"/>
          <w:szCs w:val="24"/>
          <w:lang w:val="es-UY" w:eastAsia="zh-CN"/>
        </w:rPr>
        <w:t xml:space="preserve">-Deberá dejar asentado el plazo de entrega del equipo, de acuerdo a </w:t>
      </w:r>
      <w:r w:rsidRPr="00255BC6">
        <w:rPr>
          <w:rFonts w:ascii="Calibri" w:hAnsi="Calibri" w:cs="Arial"/>
          <w:szCs w:val="24"/>
          <w:lang w:val="es-ES"/>
        </w:rPr>
        <w:t xml:space="preserve">los plazos </w:t>
      </w:r>
      <w:r>
        <w:rPr>
          <w:rFonts w:ascii="Calibri" w:hAnsi="Calibri" w:cs="Arial"/>
          <w:szCs w:val="24"/>
          <w:lang w:val="es-ES"/>
        </w:rPr>
        <w:t>establecidos en el presente PBC y el ANEXO I</w:t>
      </w:r>
      <w:r w:rsidRPr="00255BC6">
        <w:rPr>
          <w:rFonts w:ascii="Calibri" w:hAnsi="Calibri" w:cs="Arial"/>
          <w:szCs w:val="24"/>
          <w:lang w:val="es-ES"/>
        </w:rPr>
        <w:t>.</w:t>
      </w:r>
      <w:r>
        <w:rPr>
          <w:rFonts w:ascii="Calibri" w:hAnsi="Calibri" w:cs="Arial"/>
          <w:szCs w:val="24"/>
          <w:lang w:val="es-ES"/>
        </w:rPr>
        <w:t xml:space="preserve"> </w:t>
      </w:r>
      <w:bookmarkStart w:id="1" w:name="_Hlk174697495"/>
      <w:bookmarkEnd w:id="0"/>
    </w:p>
    <w:p w14:paraId="28E0D83A" w14:textId="7C4036C3" w:rsidR="00363D99" w:rsidRDefault="00363D99" w:rsidP="00363D99">
      <w:pPr>
        <w:spacing w:before="120"/>
        <w:jc w:val="both"/>
        <w:rPr>
          <w:rFonts w:ascii="Calibri" w:hAnsi="Calibri"/>
        </w:rPr>
      </w:pPr>
      <w:r>
        <w:rPr>
          <w:rFonts w:ascii="Calibri" w:hAnsi="Calibri" w:cs="Arial"/>
          <w:szCs w:val="24"/>
          <w:lang w:val="es-ES"/>
        </w:rPr>
        <w:t>-</w:t>
      </w:r>
      <w:bookmarkStart w:id="2" w:name="_Hlk189469849"/>
      <w:r w:rsidRPr="00363D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 la </w:t>
      </w:r>
      <w:proofErr w:type="spellStart"/>
      <w:r>
        <w:rPr>
          <w:rFonts w:ascii="Calibri" w:hAnsi="Calibri"/>
        </w:rPr>
        <w:t>oferta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técnica</w:t>
      </w:r>
      <w:proofErr w:type="spellEnd"/>
      <w:r>
        <w:rPr>
          <w:rFonts w:ascii="Calibri" w:hAnsi="Calibri"/>
        </w:rPr>
        <w:t xml:space="preserve"> deberá </w:t>
      </w:r>
      <w:proofErr w:type="spellStart"/>
      <w:r>
        <w:rPr>
          <w:rFonts w:ascii="Calibri" w:hAnsi="Calibri"/>
        </w:rPr>
        <w:t>incluir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listado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ubicación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contactos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concesionarios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oficiales</w:t>
      </w:r>
      <w:proofErr w:type="spellEnd"/>
      <w:r>
        <w:rPr>
          <w:rFonts w:ascii="Calibri" w:hAnsi="Calibri"/>
        </w:rPr>
        <w:t xml:space="preserve"> de la </w:t>
      </w:r>
      <w:proofErr w:type="spellStart"/>
      <w:r>
        <w:rPr>
          <w:rFonts w:ascii="Calibri" w:hAnsi="Calibri"/>
        </w:rPr>
        <w:t>marca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Además</w:t>
      </w:r>
      <w:proofErr w:type="spellEnd"/>
      <w:r>
        <w:rPr>
          <w:rFonts w:ascii="Calibri" w:hAnsi="Calibri"/>
        </w:rPr>
        <w:t xml:space="preserve">, deberá </w:t>
      </w:r>
      <w:proofErr w:type="spellStart"/>
      <w:r>
        <w:rPr>
          <w:rFonts w:ascii="Calibri" w:hAnsi="Calibri"/>
        </w:rPr>
        <w:t>detallar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cúando</w:t>
      </w:r>
      <w:proofErr w:type="spellEnd"/>
      <w:r>
        <w:rPr>
          <w:rFonts w:ascii="Calibri" w:hAnsi="Calibri"/>
        </w:rPr>
        <w:t xml:space="preserve"> se </w:t>
      </w:r>
      <w:proofErr w:type="spellStart"/>
      <w:r>
        <w:rPr>
          <w:rFonts w:ascii="Calibri" w:hAnsi="Calibri"/>
        </w:rPr>
        <w:t>deberán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realizar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los</w:t>
      </w:r>
      <w:proofErr w:type="spellEnd"/>
      <w:r>
        <w:rPr>
          <w:rFonts w:ascii="Calibri" w:hAnsi="Calibri"/>
        </w:rPr>
        <w:t xml:space="preserve"> service </w:t>
      </w:r>
      <w:proofErr w:type="spellStart"/>
      <w:r>
        <w:rPr>
          <w:rFonts w:ascii="Calibri" w:hAnsi="Calibri"/>
        </w:rPr>
        <w:t>oficiales</w:t>
      </w:r>
      <w:proofErr w:type="spellEnd"/>
      <w:r>
        <w:rPr>
          <w:rFonts w:ascii="Calibri" w:hAnsi="Calibri"/>
        </w:rPr>
        <w:t xml:space="preserve">. </w:t>
      </w:r>
    </w:p>
    <w:p w14:paraId="54D3FC17" w14:textId="79A0A3D2" w:rsidR="00363D99" w:rsidRPr="00890FC7" w:rsidRDefault="00363D99" w:rsidP="00363D99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-En lo que </w:t>
      </w:r>
      <w:proofErr w:type="spellStart"/>
      <w:r>
        <w:rPr>
          <w:rFonts w:ascii="Calibri" w:hAnsi="Calibri"/>
        </w:rPr>
        <w:t>respecta</w:t>
      </w:r>
      <w:proofErr w:type="spellEnd"/>
      <w:r>
        <w:rPr>
          <w:rFonts w:ascii="Calibri" w:hAnsi="Calibri"/>
        </w:rPr>
        <w:t xml:space="preserve"> a la </w:t>
      </w:r>
      <w:proofErr w:type="spellStart"/>
      <w:r>
        <w:rPr>
          <w:rFonts w:ascii="Calibri" w:hAnsi="Calibri"/>
        </w:rPr>
        <w:t>garantía</w:t>
      </w:r>
      <w:proofErr w:type="spellEnd"/>
      <w:r>
        <w:rPr>
          <w:rFonts w:ascii="Calibri" w:hAnsi="Calibri"/>
        </w:rPr>
        <w:t xml:space="preserve">, se deberá </w:t>
      </w:r>
      <w:proofErr w:type="spellStart"/>
      <w:r>
        <w:rPr>
          <w:rFonts w:ascii="Calibri" w:hAnsi="Calibri"/>
        </w:rPr>
        <w:t>entregar</w:t>
      </w:r>
      <w:proofErr w:type="spellEnd"/>
      <w:r>
        <w:rPr>
          <w:rFonts w:ascii="Calibri" w:hAnsi="Calibri"/>
        </w:rPr>
        <w:t xml:space="preserve"> un </w:t>
      </w:r>
      <w:proofErr w:type="spellStart"/>
      <w:r>
        <w:rPr>
          <w:rFonts w:ascii="Calibri" w:hAnsi="Calibri"/>
        </w:rPr>
        <w:t>desglose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plazos</w:t>
      </w:r>
      <w:proofErr w:type="spellEnd"/>
      <w:r>
        <w:rPr>
          <w:rFonts w:ascii="Calibri" w:hAnsi="Calibri"/>
        </w:rPr>
        <w:t xml:space="preserve">/km de </w:t>
      </w:r>
      <w:proofErr w:type="spellStart"/>
      <w:r>
        <w:rPr>
          <w:rFonts w:ascii="Calibri" w:hAnsi="Calibri"/>
        </w:rPr>
        <w:t>cada</w:t>
      </w:r>
      <w:proofErr w:type="spellEnd"/>
      <w:r>
        <w:rPr>
          <w:rFonts w:ascii="Calibri" w:hAnsi="Calibri"/>
        </w:rPr>
        <w:t xml:space="preserve"> uno de </w:t>
      </w:r>
      <w:proofErr w:type="spellStart"/>
      <w:r>
        <w:rPr>
          <w:rFonts w:ascii="Calibri" w:hAnsi="Calibri"/>
        </w:rPr>
        <w:t>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componentes</w:t>
      </w:r>
      <w:proofErr w:type="spellEnd"/>
      <w:r>
        <w:rPr>
          <w:rFonts w:ascii="Calibri" w:hAnsi="Calibri"/>
        </w:rPr>
        <w:t xml:space="preserve">. </w:t>
      </w:r>
    </w:p>
    <w:bookmarkEnd w:id="2"/>
    <w:p w14:paraId="1749B3ED" w14:textId="1BE3229B" w:rsidR="005F5659" w:rsidRPr="005E0454" w:rsidRDefault="005E0454" w:rsidP="005E0454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>-</w:t>
      </w:r>
      <w:r w:rsidR="005F5659" w:rsidRPr="005E0454">
        <w:rPr>
          <w:rFonts w:ascii="Calibri" w:hAnsi="Calibri" w:cs="Calibri"/>
          <w:szCs w:val="24"/>
          <w:lang w:val="es-UY" w:eastAsia="zh-CN"/>
        </w:rPr>
        <w:t xml:space="preserve">Dicho Anexo deberá ser firmado en original por el titular de la empresa o apoderado. </w:t>
      </w:r>
    </w:p>
    <w:bookmarkEnd w:id="1"/>
    <w:p w14:paraId="679BCA22" w14:textId="5D905707" w:rsidR="00655184" w:rsidRDefault="00655184" w:rsidP="005F5659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</w:p>
    <w:p w14:paraId="71E5DD32" w14:textId="77777777" w:rsidR="00655184" w:rsidRDefault="00655184" w:rsidP="00655184">
      <w:pPr>
        <w:suppressAutoHyphens/>
        <w:spacing w:before="120"/>
        <w:jc w:val="both"/>
        <w:rPr>
          <w:rFonts w:ascii="Calibri" w:hAnsi="Calibri" w:cs="Arial"/>
          <w:szCs w:val="24"/>
          <w:lang w:val="es-ES"/>
        </w:rPr>
      </w:pPr>
    </w:p>
    <w:p w14:paraId="60C94DDF" w14:textId="77777777" w:rsidR="00655184" w:rsidRPr="00DE0DDE" w:rsidRDefault="00655184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rFonts w:ascii="Times New Roman"/>
          <w:b/>
          <w:sz w:val="24"/>
          <w:szCs w:val="24"/>
          <w:lang w:val="es-UY"/>
        </w:rPr>
      </w:pPr>
    </w:p>
    <w:p w14:paraId="1FD6EBBF" w14:textId="183261D3" w:rsidR="00776838" w:rsidRPr="00E93077" w:rsidRDefault="0077683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sectPr w:rsidR="00776838" w:rsidRPr="00E93077" w:rsidSect="0035023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C45F" w14:textId="77777777" w:rsidR="000F1772" w:rsidRDefault="000F1772" w:rsidP="00E93077">
      <w:pPr>
        <w:spacing w:after="0" w:line="240" w:lineRule="auto"/>
      </w:pPr>
      <w:r>
        <w:separator/>
      </w:r>
    </w:p>
  </w:endnote>
  <w:endnote w:type="continuationSeparator" w:id="0">
    <w:p w14:paraId="2D7B8B78" w14:textId="77777777" w:rsidR="000F1772" w:rsidRDefault="000F1772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ED05" w14:textId="77777777" w:rsidR="000F1772" w:rsidRDefault="000F1772" w:rsidP="00E93077">
      <w:pPr>
        <w:spacing w:after="0" w:line="240" w:lineRule="auto"/>
      </w:pPr>
      <w:r>
        <w:separator/>
      </w:r>
    </w:p>
  </w:footnote>
  <w:footnote w:type="continuationSeparator" w:id="0">
    <w:p w14:paraId="6D2A8BAD" w14:textId="77777777" w:rsidR="000F1772" w:rsidRDefault="000F1772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40BA" w14:textId="0FAEFA19" w:rsidR="00E93077" w:rsidRDefault="002F5D86" w:rsidP="002F5D86">
    <w:pPr>
      <w:pStyle w:val="Encabezado"/>
      <w:jc w:val="center"/>
    </w:pPr>
    <w:r>
      <w:rPr>
        <w:noProof/>
      </w:rPr>
      <w:drawing>
        <wp:inline distT="0" distB="0" distL="0" distR="0" wp14:anchorId="2D61C89F" wp14:editId="64D6635E">
          <wp:extent cx="4312920" cy="1310640"/>
          <wp:effectExtent l="0" t="0" r="0" b="3810"/>
          <wp:docPr id="119952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C6981"/>
    <w:multiLevelType w:val="hybridMultilevel"/>
    <w:tmpl w:val="99BE9932"/>
    <w:lvl w:ilvl="0" w:tplc="B8A8B7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56298"/>
    <w:multiLevelType w:val="hybridMultilevel"/>
    <w:tmpl w:val="99BE7B86"/>
    <w:lvl w:ilvl="0" w:tplc="27F663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60959">
    <w:abstractNumId w:val="0"/>
  </w:num>
  <w:num w:numId="2" w16cid:durableId="204466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13B8D"/>
    <w:rsid w:val="00024C7F"/>
    <w:rsid w:val="00027BE5"/>
    <w:rsid w:val="00073E57"/>
    <w:rsid w:val="000A245E"/>
    <w:rsid w:val="000F1772"/>
    <w:rsid w:val="001B4096"/>
    <w:rsid w:val="00244A76"/>
    <w:rsid w:val="002F5D86"/>
    <w:rsid w:val="00350237"/>
    <w:rsid w:val="00363D99"/>
    <w:rsid w:val="003C0F02"/>
    <w:rsid w:val="004071DA"/>
    <w:rsid w:val="00457AF1"/>
    <w:rsid w:val="0046119C"/>
    <w:rsid w:val="00547862"/>
    <w:rsid w:val="005C3889"/>
    <w:rsid w:val="005E0454"/>
    <w:rsid w:val="005F5659"/>
    <w:rsid w:val="006215C8"/>
    <w:rsid w:val="00655184"/>
    <w:rsid w:val="0066077A"/>
    <w:rsid w:val="00693451"/>
    <w:rsid w:val="00776838"/>
    <w:rsid w:val="00821A8A"/>
    <w:rsid w:val="008B1FDD"/>
    <w:rsid w:val="008C45A9"/>
    <w:rsid w:val="008D2FC6"/>
    <w:rsid w:val="00956FC4"/>
    <w:rsid w:val="00A400A2"/>
    <w:rsid w:val="00CE1610"/>
    <w:rsid w:val="00DD1101"/>
    <w:rsid w:val="00DD5A47"/>
    <w:rsid w:val="00E301B4"/>
    <w:rsid w:val="00E4387C"/>
    <w:rsid w:val="00E93077"/>
    <w:rsid w:val="00F12E11"/>
    <w:rsid w:val="00F818E0"/>
    <w:rsid w:val="00F8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30A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deglobo">
    <w:name w:val="Balloon Text"/>
    <w:basedOn w:val="Normal"/>
    <w:link w:val="TextodegloboC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B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096"/>
    <w:rPr>
      <w:rFonts w:ascii="Arial" w:eastAsia="Arial" w:hAnsi="Arial" w:cs="Arial"/>
      <w:sz w:val="21"/>
      <w:szCs w:val="21"/>
    </w:rPr>
  </w:style>
  <w:style w:type="paragraph" w:styleId="Prrafodelista">
    <w:name w:val="List Paragraph"/>
    <w:basedOn w:val="Normal"/>
    <w:uiPriority w:val="34"/>
    <w:qFormat/>
    <w:rsid w:val="005E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 Sacco</cp:lastModifiedBy>
  <cp:revision>8</cp:revision>
  <dcterms:created xsi:type="dcterms:W3CDTF">2024-08-07T14:18:00Z</dcterms:created>
  <dcterms:modified xsi:type="dcterms:W3CDTF">2025-02-05T14:55:00Z</dcterms:modified>
</cp:coreProperties>
</file>